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80E3D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966590">
              <w:rPr>
                <w:b/>
                <w:szCs w:val="20"/>
              </w:rPr>
              <w:t>/</w:t>
            </w:r>
            <w:r w:rsidR="00AA716F">
              <w:rPr>
                <w:b/>
                <w:szCs w:val="20"/>
              </w:rPr>
              <w:t>24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C909A7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Trećih </w:t>
            </w:r>
            <w:r w:rsidR="00EE3F5A">
              <w:rPr>
                <w:sz w:val="18"/>
                <w:szCs w:val="18"/>
              </w:rPr>
              <w:t>raz</w:t>
            </w:r>
            <w:r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C909A7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ED7544">
              <w:rPr>
                <w:b/>
                <w:sz w:val="18"/>
                <w:szCs w:val="18"/>
              </w:rPr>
              <w:t xml:space="preserve">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263D12">
              <w:rPr>
                <w:sz w:val="18"/>
                <w:szCs w:val="18"/>
              </w:rPr>
              <w:t>29</w:t>
            </w:r>
            <w:r w:rsidR="00477184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7808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A716F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77184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7718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7718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238E0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6044">
              <w:rPr>
                <w:sz w:val="18"/>
                <w:szCs w:val="18"/>
              </w:rPr>
              <w:t>Konjic, Jablanica, Buna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316044">
              <w:rPr>
                <w:sz w:val="18"/>
                <w:szCs w:val="18"/>
              </w:rPr>
              <w:t>Mostar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0343D" w:rsidP="00FF75DF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  <w:r w:rsidR="00734536">
              <w:rPr>
                <w:sz w:val="18"/>
                <w:szCs w:val="18"/>
              </w:rPr>
              <w:t xml:space="preserve">. april </w:t>
            </w:r>
            <w:r w:rsidR="00AA716F">
              <w:rPr>
                <w:sz w:val="18"/>
                <w:szCs w:val="18"/>
              </w:rPr>
              <w:t>2024</w:t>
            </w:r>
            <w:r w:rsidR="00E27AF9"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964B2"/>
    <w:rsid w:val="001D2A69"/>
    <w:rsid w:val="001D776C"/>
    <w:rsid w:val="00235273"/>
    <w:rsid w:val="00263D12"/>
    <w:rsid w:val="00316044"/>
    <w:rsid w:val="0040343D"/>
    <w:rsid w:val="004238E0"/>
    <w:rsid w:val="00477184"/>
    <w:rsid w:val="00596EDF"/>
    <w:rsid w:val="005F7808"/>
    <w:rsid w:val="00734536"/>
    <w:rsid w:val="00880E3D"/>
    <w:rsid w:val="00966590"/>
    <w:rsid w:val="009779A5"/>
    <w:rsid w:val="00AA716F"/>
    <w:rsid w:val="00C909A7"/>
    <w:rsid w:val="00D3171D"/>
    <w:rsid w:val="00D37651"/>
    <w:rsid w:val="00DD58C8"/>
    <w:rsid w:val="00E27AF9"/>
    <w:rsid w:val="00E6455A"/>
    <w:rsid w:val="00ED7544"/>
    <w:rsid w:val="00EE3F5A"/>
    <w:rsid w:val="00F05F56"/>
    <w:rsid w:val="00F52796"/>
    <w:rsid w:val="00F86EC6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A933-39EB-472D-B927-DEB5849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73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34536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B30F-B7CA-46F7-949A-A3C1364F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32</cp:revision>
  <cp:lastPrinted>2024-04-05T11:57:00Z</cp:lastPrinted>
  <dcterms:created xsi:type="dcterms:W3CDTF">2018-03-29T16:05:00Z</dcterms:created>
  <dcterms:modified xsi:type="dcterms:W3CDTF">2024-04-05T14:54:00Z</dcterms:modified>
</cp:coreProperties>
</file>