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FBF" w:rsidRDefault="008E0FBF" w:rsidP="008E0FBF">
      <w:pPr>
        <w:pStyle w:val="Bezrazmaka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-90170</wp:posOffset>
            </wp:positionV>
            <wp:extent cx="1266825" cy="1076325"/>
            <wp:effectExtent l="19050" t="0" r="9525" b="0"/>
            <wp:wrapNone/>
            <wp:docPr id="3" name="Picture 0" descr="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44CC">
        <w:rPr>
          <w:rFonts w:ascii="Times New Roman" w:hAnsi="Times New Roman" w:cs="Times New Roman"/>
          <w:i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    </w:t>
      </w:r>
      <w:r w:rsidR="00173741">
        <w:rPr>
          <w:rFonts w:ascii="Times New Roman" w:hAnsi="Times New Roman" w:cs="Times New Roman"/>
          <w:i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i/>
          <w:sz w:val="32"/>
          <w:szCs w:val="32"/>
        </w:rPr>
        <w:t>BOSNA  I  HERCEGOVINA</w:t>
      </w:r>
    </w:p>
    <w:p w:rsidR="008E0FBF" w:rsidRDefault="008E0FBF" w:rsidP="008E0FBF">
      <w:pPr>
        <w:pStyle w:val="Bezrazmaka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FEDERACIJA  BOSNE  I  HERCEGOVINE</w:t>
      </w:r>
    </w:p>
    <w:p w:rsidR="008E0FBF" w:rsidRPr="00B934D9" w:rsidRDefault="008E0FBF" w:rsidP="008E0FBF">
      <w:pPr>
        <w:pStyle w:val="Bezrazmak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</w:t>
      </w:r>
      <w:r w:rsidRPr="00B934D9">
        <w:rPr>
          <w:rFonts w:ascii="Times New Roman" w:hAnsi="Times New Roman" w:cs="Times New Roman"/>
          <w:b/>
          <w:i/>
          <w:sz w:val="24"/>
          <w:szCs w:val="24"/>
        </w:rPr>
        <w:t>SREDNJOBOSANSKI  KANTON</w:t>
      </w:r>
      <w:r w:rsidR="00B934D9">
        <w:rPr>
          <w:rFonts w:ascii="Times New Roman" w:hAnsi="Times New Roman" w:cs="Times New Roman"/>
          <w:b/>
          <w:i/>
          <w:sz w:val="24"/>
          <w:szCs w:val="24"/>
        </w:rPr>
        <w:t>/KANTON SREDIŠNJA BOSNA</w:t>
      </w:r>
    </w:p>
    <w:p w:rsidR="008E0FBF" w:rsidRDefault="008E0FBF" w:rsidP="008E0FBF">
      <w:pPr>
        <w:pStyle w:val="Bezrazmaka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>MJEŠOVITA  SREDNJA  ŠKOLA  BUSOVAČA</w:t>
      </w:r>
    </w:p>
    <w:p w:rsidR="008E0FBF" w:rsidRPr="00294088" w:rsidRDefault="00F044CC" w:rsidP="008E0FBF">
      <w:pPr>
        <w:pStyle w:val="Bezrazmaka"/>
        <w:rPr>
          <w:rFonts w:ascii="Times New Roman" w:hAnsi="Times New Roman" w:cs="Times New Roman"/>
          <w:b/>
          <w:i/>
          <w:sz w:val="18"/>
          <w:szCs w:val="1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.5pt;margin-top:.45pt;width:470.15pt;height:.05pt;z-index:251658240" o:connectortype="straight" strokecolor="#943634 [2405]" strokeweight="2.25pt"/>
        </w:pict>
      </w:r>
      <w:hyperlink r:id="rId7" w:history="1">
        <w:r w:rsidR="008E0FBF" w:rsidRPr="00294088">
          <w:rPr>
            <w:rStyle w:val="Hiperveza"/>
            <w:color w:val="000000" w:themeColor="text1"/>
            <w:sz w:val="18"/>
            <w:szCs w:val="18"/>
            <w:u w:val="none"/>
          </w:rPr>
          <w:t>Tel/fax: 030/591-</w:t>
        </w:r>
      </w:hyperlink>
      <w:r w:rsidR="008E0FBF" w:rsidRPr="00294088">
        <w:rPr>
          <w:sz w:val="18"/>
          <w:szCs w:val="18"/>
        </w:rPr>
        <w:t>120  i   030/593-155 (od 13,00 sati);    web:</w:t>
      </w:r>
      <w:proofErr w:type="spellStart"/>
      <w:r w:rsidR="008E0FBF" w:rsidRPr="00294088">
        <w:rPr>
          <w:sz w:val="18"/>
          <w:szCs w:val="18"/>
        </w:rPr>
        <w:t>www.mssbusovaca.com.ba</w:t>
      </w:r>
      <w:proofErr w:type="spellEnd"/>
      <w:r w:rsidR="008E0FBF" w:rsidRPr="00294088">
        <w:rPr>
          <w:sz w:val="18"/>
          <w:szCs w:val="18"/>
        </w:rPr>
        <w:t xml:space="preserve">   e-mail:mail@mssbusovaca.com.ba                               </w:t>
      </w:r>
    </w:p>
    <w:p w:rsidR="00173741" w:rsidRDefault="00173741" w:rsidP="00B934D9">
      <w:pPr>
        <w:pStyle w:val="Bezrazmaka"/>
      </w:pPr>
    </w:p>
    <w:p w:rsidR="00B934D9" w:rsidRDefault="00F044CC" w:rsidP="00B934D9">
      <w:pPr>
        <w:pStyle w:val="Bezrazmaka"/>
      </w:pPr>
      <w:r>
        <w:t>Dj. broj: 02-263</w:t>
      </w:r>
      <w:r w:rsidR="00A57605">
        <w:t>/24</w:t>
      </w:r>
      <w:r w:rsidR="00B934D9">
        <w:t>.</w:t>
      </w:r>
    </w:p>
    <w:p w:rsidR="00B934D9" w:rsidRDefault="00F044CC" w:rsidP="00B934D9">
      <w:pPr>
        <w:pStyle w:val="Bezrazmaka"/>
      </w:pPr>
      <w:r>
        <w:t>Datum: 21</w:t>
      </w:r>
      <w:bookmarkStart w:id="0" w:name="_GoBack"/>
      <w:bookmarkEnd w:id="0"/>
      <w:r w:rsidR="004D230B">
        <w:t>.</w:t>
      </w:r>
      <w:r w:rsidR="00A57605">
        <w:t>05.2024</w:t>
      </w:r>
      <w:r w:rsidR="00B934D9">
        <w:t>.</w:t>
      </w:r>
    </w:p>
    <w:p w:rsidR="00B934D9" w:rsidRDefault="00B934D9" w:rsidP="00B934D9">
      <w:pPr>
        <w:pStyle w:val="Bezrazmaka"/>
      </w:pPr>
    </w:p>
    <w:p w:rsidR="002931CA" w:rsidRDefault="002931CA" w:rsidP="004D230B">
      <w:pPr>
        <w:pStyle w:val="Bezrazmaka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JAVNI  POZIV</w:t>
      </w:r>
    </w:p>
    <w:p w:rsidR="002931CA" w:rsidRPr="002931CA" w:rsidRDefault="002931CA" w:rsidP="00173741">
      <w:pPr>
        <w:pStyle w:val="Bezrazmaka"/>
        <w:jc w:val="center"/>
        <w:rPr>
          <w:b/>
          <w:sz w:val="32"/>
          <w:szCs w:val="32"/>
        </w:rPr>
      </w:pPr>
      <w:r w:rsidRPr="002931CA">
        <w:rPr>
          <w:b/>
          <w:sz w:val="32"/>
          <w:szCs w:val="32"/>
        </w:rPr>
        <w:t xml:space="preserve">za prikupljanje ponuda za organizovanje višednevne </w:t>
      </w:r>
      <w:r w:rsidR="00FD518F">
        <w:rPr>
          <w:b/>
          <w:sz w:val="32"/>
          <w:szCs w:val="32"/>
        </w:rPr>
        <w:t>škol</w:t>
      </w:r>
      <w:r w:rsidRPr="002931CA">
        <w:rPr>
          <w:b/>
          <w:sz w:val="32"/>
          <w:szCs w:val="32"/>
        </w:rPr>
        <w:t>ske eks</w:t>
      </w:r>
      <w:r w:rsidR="004D31B4">
        <w:rPr>
          <w:b/>
          <w:sz w:val="32"/>
          <w:szCs w:val="32"/>
        </w:rPr>
        <w:t>kurzije</w:t>
      </w:r>
    </w:p>
    <w:p w:rsidR="00D5103D" w:rsidRDefault="00D5103D" w:rsidP="00D5103D">
      <w:pPr>
        <w:pStyle w:val="Bezrazmaka"/>
      </w:pPr>
    </w:p>
    <w:p w:rsidR="00067798" w:rsidRDefault="002931CA" w:rsidP="00D5103D">
      <w:pPr>
        <w:pStyle w:val="Bezrazmaka"/>
        <w:rPr>
          <w:sz w:val="24"/>
          <w:szCs w:val="24"/>
        </w:rPr>
      </w:pPr>
      <w:r w:rsidRPr="002931CA">
        <w:rPr>
          <w:sz w:val="24"/>
          <w:szCs w:val="24"/>
        </w:rPr>
        <w:t>Na osnovu</w:t>
      </w:r>
      <w:r>
        <w:rPr>
          <w:sz w:val="24"/>
          <w:szCs w:val="24"/>
        </w:rPr>
        <w:t xml:space="preserve"> člana 12. i 13. Pravilnika o organizovanju i izvođenju školskih izleta i školskih ekskurzija, te drugih </w:t>
      </w:r>
      <w:proofErr w:type="spellStart"/>
      <w:r>
        <w:rPr>
          <w:sz w:val="24"/>
          <w:szCs w:val="24"/>
        </w:rPr>
        <w:t>odgojno-obrazovnih</w:t>
      </w:r>
      <w:proofErr w:type="spellEnd"/>
      <w:r>
        <w:rPr>
          <w:sz w:val="24"/>
          <w:szCs w:val="24"/>
        </w:rPr>
        <w:t xml:space="preserve"> aktivnosti i</w:t>
      </w:r>
      <w:r w:rsidR="00067798">
        <w:rPr>
          <w:sz w:val="24"/>
          <w:szCs w:val="24"/>
        </w:rPr>
        <w:t>z</w:t>
      </w:r>
      <w:r>
        <w:rPr>
          <w:sz w:val="24"/>
          <w:szCs w:val="24"/>
        </w:rPr>
        <w:t>van ško</w:t>
      </w:r>
      <w:r w:rsidR="00771ECF">
        <w:rPr>
          <w:sz w:val="24"/>
          <w:szCs w:val="24"/>
        </w:rPr>
        <w:t>le (Sl. novine SBK broj 13/14. o</w:t>
      </w:r>
      <w:r>
        <w:rPr>
          <w:sz w:val="24"/>
          <w:szCs w:val="24"/>
        </w:rPr>
        <w:t xml:space="preserve">d 14.11.2016.god.) </w:t>
      </w:r>
      <w:r w:rsidR="00067798" w:rsidRPr="00FD518F">
        <w:rPr>
          <w:b/>
          <w:sz w:val="24"/>
          <w:szCs w:val="24"/>
        </w:rPr>
        <w:t>Mješovita srednja škola Busovača</w:t>
      </w:r>
      <w:r w:rsidR="00067798">
        <w:rPr>
          <w:sz w:val="24"/>
          <w:szCs w:val="24"/>
        </w:rPr>
        <w:t xml:space="preserve"> upućuje javni poziv za </w:t>
      </w:r>
      <w:r w:rsidR="00D85EAE">
        <w:rPr>
          <w:sz w:val="24"/>
          <w:szCs w:val="24"/>
        </w:rPr>
        <w:t xml:space="preserve">organizaciju </w:t>
      </w:r>
      <w:r w:rsidR="000320E0">
        <w:rPr>
          <w:sz w:val="24"/>
          <w:szCs w:val="24"/>
        </w:rPr>
        <w:t xml:space="preserve">višednevne </w:t>
      </w:r>
      <w:proofErr w:type="spellStart"/>
      <w:r w:rsidR="00D85EAE" w:rsidRPr="00D85EAE">
        <w:rPr>
          <w:b/>
          <w:sz w:val="24"/>
          <w:szCs w:val="24"/>
        </w:rPr>
        <w:t>maturalne</w:t>
      </w:r>
      <w:proofErr w:type="spellEnd"/>
      <w:r w:rsidR="00D85EAE" w:rsidRPr="00D85EAE">
        <w:rPr>
          <w:b/>
          <w:sz w:val="24"/>
          <w:szCs w:val="24"/>
        </w:rPr>
        <w:t xml:space="preserve"> ekskurzije</w:t>
      </w:r>
      <w:r w:rsidR="00067798">
        <w:rPr>
          <w:sz w:val="24"/>
          <w:szCs w:val="24"/>
        </w:rPr>
        <w:t xml:space="preserve"> za učenike završnih razreda</w:t>
      </w:r>
      <w:r w:rsidR="00A57605">
        <w:rPr>
          <w:sz w:val="24"/>
          <w:szCs w:val="24"/>
        </w:rPr>
        <w:t xml:space="preserve"> u školskoj 2024/2025</w:t>
      </w:r>
      <w:r w:rsidR="00067798">
        <w:rPr>
          <w:sz w:val="24"/>
          <w:szCs w:val="24"/>
        </w:rPr>
        <w:t xml:space="preserve">. godini. </w:t>
      </w:r>
    </w:p>
    <w:p w:rsidR="00067798" w:rsidRDefault="00067798" w:rsidP="00D5103D">
      <w:pPr>
        <w:pStyle w:val="Bezrazmaka"/>
        <w:rPr>
          <w:sz w:val="24"/>
          <w:szCs w:val="24"/>
        </w:rPr>
      </w:pPr>
      <w:r>
        <w:rPr>
          <w:sz w:val="24"/>
          <w:szCs w:val="24"/>
        </w:rPr>
        <w:t xml:space="preserve">Pozivaju se turističke agencije i prijevoznici koji </w:t>
      </w:r>
      <w:proofErr w:type="spellStart"/>
      <w:r>
        <w:rPr>
          <w:sz w:val="24"/>
          <w:szCs w:val="24"/>
        </w:rPr>
        <w:t>posluju</w:t>
      </w:r>
      <w:proofErr w:type="spellEnd"/>
      <w:r>
        <w:rPr>
          <w:sz w:val="24"/>
          <w:szCs w:val="24"/>
        </w:rPr>
        <w:t xml:space="preserve"> u skladu s propisima koji uređuju saobrać</w:t>
      </w:r>
      <w:r w:rsidR="00FD518F">
        <w:rPr>
          <w:sz w:val="24"/>
          <w:szCs w:val="24"/>
        </w:rPr>
        <w:t>aj i pružanje usluga u turizmu,</w:t>
      </w:r>
      <w:r>
        <w:rPr>
          <w:sz w:val="24"/>
          <w:szCs w:val="24"/>
        </w:rPr>
        <w:t xml:space="preserve"> te drugim propisima da dostave svoje ponude, prema uslovima propisanim članom 13. Pravilnika o organizovanju i izvođenju školskih izleta i školskih ekskurzija, te drugih </w:t>
      </w:r>
      <w:proofErr w:type="spellStart"/>
      <w:r>
        <w:rPr>
          <w:sz w:val="24"/>
          <w:szCs w:val="24"/>
        </w:rPr>
        <w:t>odgojno-obrazovnih</w:t>
      </w:r>
      <w:proofErr w:type="spellEnd"/>
      <w:r>
        <w:rPr>
          <w:sz w:val="24"/>
          <w:szCs w:val="24"/>
        </w:rPr>
        <w:t xml:space="preserve"> aktivnosti izvan škole:</w:t>
      </w:r>
    </w:p>
    <w:p w:rsidR="00067798" w:rsidRDefault="00067798" w:rsidP="00D5103D">
      <w:pPr>
        <w:pStyle w:val="Bezrazmaka"/>
        <w:rPr>
          <w:sz w:val="24"/>
          <w:szCs w:val="24"/>
        </w:rPr>
      </w:pPr>
    </w:p>
    <w:p w:rsidR="000320E0" w:rsidRPr="00B91E9B" w:rsidRDefault="00067798" w:rsidP="00D5103D">
      <w:pPr>
        <w:pStyle w:val="Bezrazmaka"/>
        <w:rPr>
          <w:b/>
          <w:sz w:val="24"/>
          <w:szCs w:val="24"/>
        </w:rPr>
      </w:pPr>
      <w:r w:rsidRPr="00B91E9B">
        <w:rPr>
          <w:b/>
          <w:sz w:val="24"/>
          <w:szCs w:val="24"/>
        </w:rPr>
        <w:t>Ponuda broj 1.</w:t>
      </w:r>
      <w:r w:rsidR="00FD518F" w:rsidRPr="00B91E9B">
        <w:rPr>
          <w:b/>
          <w:sz w:val="24"/>
          <w:szCs w:val="24"/>
        </w:rPr>
        <w:t xml:space="preserve"> </w:t>
      </w:r>
      <w:r w:rsidR="00771ECF">
        <w:rPr>
          <w:b/>
          <w:sz w:val="24"/>
          <w:szCs w:val="24"/>
        </w:rPr>
        <w:t xml:space="preserve"> </w:t>
      </w:r>
      <w:r w:rsidR="00F44B05">
        <w:rPr>
          <w:b/>
          <w:sz w:val="24"/>
          <w:szCs w:val="24"/>
        </w:rPr>
        <w:t xml:space="preserve">REPUBLIKA </w:t>
      </w:r>
      <w:r w:rsidR="00771ECF">
        <w:rPr>
          <w:b/>
          <w:sz w:val="24"/>
          <w:szCs w:val="24"/>
        </w:rPr>
        <w:t>TURSKA</w:t>
      </w:r>
      <w:r w:rsidR="00F44B05">
        <w:rPr>
          <w:b/>
          <w:sz w:val="24"/>
          <w:szCs w:val="24"/>
        </w:rPr>
        <w:t xml:space="preserve"> - na bazi 4</w:t>
      </w:r>
      <w:r w:rsidR="000320E0" w:rsidRPr="00B91E9B">
        <w:rPr>
          <w:b/>
          <w:sz w:val="24"/>
          <w:szCs w:val="24"/>
        </w:rPr>
        <w:t xml:space="preserve"> polupansiona</w:t>
      </w:r>
    </w:p>
    <w:p w:rsidR="00067798" w:rsidRDefault="00067798" w:rsidP="00D5103D">
      <w:pPr>
        <w:pStyle w:val="Bezrazmaka"/>
        <w:rPr>
          <w:b/>
          <w:sz w:val="28"/>
          <w:szCs w:val="28"/>
        </w:rPr>
      </w:pPr>
    </w:p>
    <w:p w:rsidR="00234F35" w:rsidRDefault="00234F35" w:rsidP="00D5103D">
      <w:pPr>
        <w:pStyle w:val="Bezrazmaka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Ponuđač</w:t>
      </w:r>
      <w:proofErr w:type="spellEnd"/>
      <w:r w:rsidR="00067798" w:rsidRPr="00067798">
        <w:rPr>
          <w:sz w:val="24"/>
          <w:szCs w:val="24"/>
        </w:rPr>
        <w:t xml:space="preserve"> je </w:t>
      </w:r>
      <w:r w:rsidR="000320E0">
        <w:rPr>
          <w:sz w:val="24"/>
          <w:szCs w:val="24"/>
        </w:rPr>
        <w:t>obavezan dostaviti ponudu</w:t>
      </w:r>
      <w:r w:rsidR="00113B58">
        <w:rPr>
          <w:sz w:val="24"/>
          <w:szCs w:val="24"/>
        </w:rPr>
        <w:t xml:space="preserve"> u zatvorenoj koverti s naznakom „Javni poziv – ne otvaraj“ i brojem ponude,</w:t>
      </w:r>
      <w:r w:rsidR="00F044CC">
        <w:rPr>
          <w:sz w:val="24"/>
          <w:szCs w:val="24"/>
        </w:rPr>
        <w:t xml:space="preserve"> 8 (osam</w:t>
      </w:r>
      <w:r w:rsidR="000320E0">
        <w:rPr>
          <w:sz w:val="24"/>
          <w:szCs w:val="24"/>
        </w:rPr>
        <w:t>) dana od dana objave na web stranici škole</w:t>
      </w:r>
      <w:r w:rsidR="00113B58">
        <w:rPr>
          <w:sz w:val="24"/>
          <w:szCs w:val="24"/>
        </w:rPr>
        <w:t>,</w:t>
      </w:r>
      <w:r w:rsidR="000320E0">
        <w:rPr>
          <w:sz w:val="24"/>
          <w:szCs w:val="24"/>
        </w:rPr>
        <w:t xml:space="preserve"> lično</w:t>
      </w:r>
      <w:r w:rsidR="00113B58">
        <w:rPr>
          <w:sz w:val="24"/>
          <w:szCs w:val="24"/>
        </w:rPr>
        <w:t xml:space="preserve"> u </w:t>
      </w:r>
      <w:proofErr w:type="spellStart"/>
      <w:r w:rsidR="00F044CC">
        <w:rPr>
          <w:sz w:val="24"/>
          <w:szCs w:val="24"/>
        </w:rPr>
        <w:t>sekreta</w:t>
      </w:r>
      <w:r w:rsidR="00252D5E">
        <w:rPr>
          <w:sz w:val="24"/>
          <w:szCs w:val="24"/>
        </w:rPr>
        <w:t>rijat</w:t>
      </w:r>
      <w:proofErr w:type="spellEnd"/>
      <w:r w:rsidR="00252D5E">
        <w:rPr>
          <w:sz w:val="24"/>
          <w:szCs w:val="24"/>
        </w:rPr>
        <w:t xml:space="preserve"> Škole</w:t>
      </w:r>
      <w:r w:rsidR="00113B58">
        <w:rPr>
          <w:sz w:val="24"/>
          <w:szCs w:val="24"/>
        </w:rPr>
        <w:t xml:space="preserve"> od 13,00 do 18,00 sati</w:t>
      </w:r>
      <w:r w:rsidR="00252D5E">
        <w:rPr>
          <w:sz w:val="24"/>
          <w:szCs w:val="24"/>
        </w:rPr>
        <w:t>.</w:t>
      </w:r>
    </w:p>
    <w:p w:rsidR="00234F35" w:rsidRDefault="00234F35" w:rsidP="00D5103D">
      <w:pPr>
        <w:pStyle w:val="Bezrazmaka"/>
        <w:rPr>
          <w:sz w:val="24"/>
          <w:szCs w:val="24"/>
        </w:rPr>
      </w:pPr>
      <w:r>
        <w:rPr>
          <w:sz w:val="24"/>
          <w:szCs w:val="24"/>
        </w:rPr>
        <w:t>Pravo učešća nemaju ponuđač</w:t>
      </w:r>
      <w:r w:rsidR="005362A6">
        <w:rPr>
          <w:sz w:val="24"/>
          <w:szCs w:val="24"/>
        </w:rPr>
        <w:t>i koji su u vezi sa članom 13. s</w:t>
      </w:r>
      <w:r>
        <w:rPr>
          <w:sz w:val="24"/>
          <w:szCs w:val="24"/>
        </w:rPr>
        <w:t xml:space="preserve">tav 2. </w:t>
      </w:r>
      <w:r w:rsidR="00FD518F">
        <w:rPr>
          <w:sz w:val="24"/>
          <w:szCs w:val="24"/>
        </w:rPr>
        <w:t>p</w:t>
      </w:r>
      <w:r>
        <w:rPr>
          <w:sz w:val="24"/>
          <w:szCs w:val="24"/>
        </w:rPr>
        <w:t xml:space="preserve">omenutog </w:t>
      </w:r>
      <w:r w:rsidR="00FD518F">
        <w:rPr>
          <w:sz w:val="24"/>
          <w:szCs w:val="24"/>
        </w:rPr>
        <w:t>Pravilnika iz pre</w:t>
      </w:r>
      <w:r>
        <w:rPr>
          <w:sz w:val="24"/>
          <w:szCs w:val="24"/>
        </w:rPr>
        <w:t>ambule.</w:t>
      </w:r>
    </w:p>
    <w:p w:rsidR="00234F35" w:rsidRDefault="00234F35" w:rsidP="00D5103D">
      <w:pPr>
        <w:pStyle w:val="Bezrazmaka"/>
        <w:rPr>
          <w:sz w:val="24"/>
          <w:szCs w:val="24"/>
        </w:rPr>
      </w:pPr>
      <w:r>
        <w:rPr>
          <w:sz w:val="24"/>
          <w:szCs w:val="24"/>
        </w:rPr>
        <w:t>Ponuđači mogu ponuditi samo jednu cijenu i ne mogu je mijenjati.</w:t>
      </w:r>
    </w:p>
    <w:p w:rsidR="00234F35" w:rsidRDefault="00234F35" w:rsidP="00D5103D">
      <w:pPr>
        <w:pStyle w:val="Bezrazmaka"/>
        <w:rPr>
          <w:sz w:val="24"/>
          <w:szCs w:val="24"/>
        </w:rPr>
      </w:pPr>
      <w:r>
        <w:rPr>
          <w:sz w:val="24"/>
          <w:szCs w:val="24"/>
        </w:rPr>
        <w:t xml:space="preserve">Ako na javni poziv u </w:t>
      </w:r>
      <w:proofErr w:type="spellStart"/>
      <w:r>
        <w:rPr>
          <w:sz w:val="24"/>
          <w:szCs w:val="24"/>
        </w:rPr>
        <w:t>propisanom</w:t>
      </w:r>
      <w:proofErr w:type="spellEnd"/>
      <w:r>
        <w:rPr>
          <w:sz w:val="24"/>
          <w:szCs w:val="24"/>
        </w:rPr>
        <w:t xml:space="preserve"> roku pristigne samo jedna ponuda koja zadovoljava propisane uslove, ista će se razmatrati.</w:t>
      </w:r>
    </w:p>
    <w:p w:rsidR="00234F35" w:rsidRDefault="00234F35" w:rsidP="00D5103D">
      <w:pPr>
        <w:pStyle w:val="Bezrazmaka"/>
        <w:rPr>
          <w:sz w:val="24"/>
          <w:szCs w:val="24"/>
        </w:rPr>
      </w:pPr>
      <w:r>
        <w:rPr>
          <w:sz w:val="24"/>
          <w:szCs w:val="24"/>
        </w:rPr>
        <w:t xml:space="preserve">Sva naknadna prava i obaveze bit će na osnovu propisa iz Pravilnika </w:t>
      </w:r>
      <w:r w:rsidR="00FD518F">
        <w:rPr>
          <w:sz w:val="24"/>
          <w:szCs w:val="24"/>
        </w:rPr>
        <w:t xml:space="preserve">o organizovanju i izvođenju školskih izleta i školskih ekskurzija, te drugih </w:t>
      </w:r>
      <w:proofErr w:type="spellStart"/>
      <w:r w:rsidR="00FD518F">
        <w:rPr>
          <w:sz w:val="24"/>
          <w:szCs w:val="24"/>
        </w:rPr>
        <w:t>odgojno-obrazovnih</w:t>
      </w:r>
      <w:proofErr w:type="spellEnd"/>
      <w:r w:rsidR="00FD518F">
        <w:rPr>
          <w:sz w:val="24"/>
          <w:szCs w:val="24"/>
        </w:rPr>
        <w:t xml:space="preserve"> aktivnosti izvan škole.</w:t>
      </w:r>
    </w:p>
    <w:p w:rsidR="00FD518F" w:rsidRDefault="00FD518F" w:rsidP="00D5103D">
      <w:pPr>
        <w:pStyle w:val="Bezrazmaka"/>
        <w:rPr>
          <w:b/>
          <w:sz w:val="24"/>
          <w:szCs w:val="24"/>
        </w:rPr>
      </w:pPr>
      <w:r>
        <w:rPr>
          <w:sz w:val="24"/>
          <w:szCs w:val="24"/>
        </w:rPr>
        <w:t xml:space="preserve">Javno otvaranje ponuda izvršit će se u </w:t>
      </w:r>
      <w:r w:rsidRPr="00FD518F">
        <w:rPr>
          <w:b/>
          <w:sz w:val="24"/>
          <w:szCs w:val="24"/>
        </w:rPr>
        <w:t>Mješovit</w:t>
      </w:r>
      <w:r w:rsidR="00F044CC">
        <w:rPr>
          <w:b/>
          <w:sz w:val="24"/>
          <w:szCs w:val="24"/>
        </w:rPr>
        <w:t>oj srednjoj školi Busovača, 04</w:t>
      </w:r>
      <w:r w:rsidR="00A57605">
        <w:rPr>
          <w:b/>
          <w:sz w:val="24"/>
          <w:szCs w:val="24"/>
        </w:rPr>
        <w:t>.06.2024</w:t>
      </w:r>
      <w:r w:rsidR="0097603C">
        <w:rPr>
          <w:b/>
          <w:sz w:val="24"/>
          <w:szCs w:val="24"/>
        </w:rPr>
        <w:t>. godine u 15</w:t>
      </w:r>
      <w:r w:rsidRPr="00FD518F">
        <w:rPr>
          <w:b/>
          <w:sz w:val="24"/>
          <w:szCs w:val="24"/>
        </w:rPr>
        <w:t>,00 sati.</w:t>
      </w:r>
    </w:p>
    <w:p w:rsidR="00252D5E" w:rsidRPr="00FD518F" w:rsidRDefault="00252D5E" w:rsidP="00D5103D">
      <w:pPr>
        <w:pStyle w:val="Bezrazmaka"/>
        <w:rPr>
          <w:b/>
          <w:sz w:val="24"/>
          <w:szCs w:val="24"/>
        </w:rPr>
      </w:pPr>
    </w:p>
    <w:p w:rsidR="00FD518F" w:rsidRDefault="00FD518F" w:rsidP="00D5103D">
      <w:pPr>
        <w:pStyle w:val="Bezrazmaka"/>
        <w:rPr>
          <w:sz w:val="24"/>
          <w:szCs w:val="24"/>
        </w:rPr>
      </w:pPr>
      <w:r>
        <w:rPr>
          <w:sz w:val="24"/>
          <w:szCs w:val="24"/>
        </w:rPr>
        <w:t>Ponude pristigle nakon roka navedenog u javnom pozivu neće se razmatrati.</w:t>
      </w:r>
    </w:p>
    <w:p w:rsidR="00264A1A" w:rsidRDefault="00264A1A" w:rsidP="00D5103D">
      <w:pPr>
        <w:pStyle w:val="Bezrazmaka"/>
        <w:rPr>
          <w:sz w:val="24"/>
          <w:szCs w:val="24"/>
        </w:rPr>
      </w:pPr>
    </w:p>
    <w:p w:rsidR="00264A1A" w:rsidRDefault="00264A1A" w:rsidP="00D5103D">
      <w:pPr>
        <w:pStyle w:val="Bezrazmaka"/>
        <w:rPr>
          <w:sz w:val="24"/>
          <w:szCs w:val="24"/>
        </w:rPr>
      </w:pPr>
    </w:p>
    <w:p w:rsidR="00264A1A" w:rsidRDefault="00264A1A" w:rsidP="00264A1A">
      <w:pPr>
        <w:pStyle w:val="Bezrazmak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 ŠKOLE:</w:t>
      </w:r>
    </w:p>
    <w:p w:rsidR="00264A1A" w:rsidRDefault="00264A1A" w:rsidP="00264A1A">
      <w:pPr>
        <w:pStyle w:val="Bezrazmak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64A1A" w:rsidRDefault="00264A1A" w:rsidP="00264A1A">
      <w:pPr>
        <w:pStyle w:val="Bezrazmak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   Hodžić Admir,prof.</w:t>
      </w:r>
    </w:p>
    <w:p w:rsidR="00234F35" w:rsidRPr="00234F35" w:rsidRDefault="00234F35" w:rsidP="00D5103D">
      <w:pPr>
        <w:pStyle w:val="Bezrazmaka"/>
        <w:rPr>
          <w:sz w:val="24"/>
          <w:szCs w:val="24"/>
        </w:rPr>
      </w:pPr>
    </w:p>
    <w:sectPr w:rsidR="00234F35" w:rsidRPr="00234F35" w:rsidSect="000D6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28E5"/>
    <w:multiLevelType w:val="hybridMultilevel"/>
    <w:tmpl w:val="0A4AFCB6"/>
    <w:lvl w:ilvl="0" w:tplc="754203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58A"/>
    <w:multiLevelType w:val="hybridMultilevel"/>
    <w:tmpl w:val="03EAA57E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2567B"/>
    <w:multiLevelType w:val="hybridMultilevel"/>
    <w:tmpl w:val="1428883C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34D9"/>
    <w:rsid w:val="000320E0"/>
    <w:rsid w:val="00055039"/>
    <w:rsid w:val="00067798"/>
    <w:rsid w:val="000D6D3F"/>
    <w:rsid w:val="0011143D"/>
    <w:rsid w:val="00113B58"/>
    <w:rsid w:val="00140F1E"/>
    <w:rsid w:val="00142275"/>
    <w:rsid w:val="001679D1"/>
    <w:rsid w:val="00173741"/>
    <w:rsid w:val="001D4036"/>
    <w:rsid w:val="002000CB"/>
    <w:rsid w:val="0022798D"/>
    <w:rsid w:val="00234F35"/>
    <w:rsid w:val="00252D5E"/>
    <w:rsid w:val="00264A1A"/>
    <w:rsid w:val="002931CA"/>
    <w:rsid w:val="00294088"/>
    <w:rsid w:val="002E395B"/>
    <w:rsid w:val="003654A0"/>
    <w:rsid w:val="0039257C"/>
    <w:rsid w:val="00393D04"/>
    <w:rsid w:val="004114D9"/>
    <w:rsid w:val="00466877"/>
    <w:rsid w:val="00484BAD"/>
    <w:rsid w:val="004A5AE1"/>
    <w:rsid w:val="004C3724"/>
    <w:rsid w:val="004D230B"/>
    <w:rsid w:val="004D31B4"/>
    <w:rsid w:val="00507D55"/>
    <w:rsid w:val="005362A6"/>
    <w:rsid w:val="00587183"/>
    <w:rsid w:val="005D3901"/>
    <w:rsid w:val="00617A1D"/>
    <w:rsid w:val="006330E6"/>
    <w:rsid w:val="00655999"/>
    <w:rsid w:val="00674540"/>
    <w:rsid w:val="006A3F20"/>
    <w:rsid w:val="006C5FC7"/>
    <w:rsid w:val="006F58FB"/>
    <w:rsid w:val="00704439"/>
    <w:rsid w:val="007257DB"/>
    <w:rsid w:val="00771ECF"/>
    <w:rsid w:val="00790598"/>
    <w:rsid w:val="00821260"/>
    <w:rsid w:val="00882F5F"/>
    <w:rsid w:val="008A3727"/>
    <w:rsid w:val="008B6756"/>
    <w:rsid w:val="008D1BB0"/>
    <w:rsid w:val="008E0FBF"/>
    <w:rsid w:val="00972F51"/>
    <w:rsid w:val="0097603C"/>
    <w:rsid w:val="009A1160"/>
    <w:rsid w:val="009C7936"/>
    <w:rsid w:val="009E6838"/>
    <w:rsid w:val="00A57605"/>
    <w:rsid w:val="00AD56C4"/>
    <w:rsid w:val="00B91E9B"/>
    <w:rsid w:val="00B934D9"/>
    <w:rsid w:val="00C25BB4"/>
    <w:rsid w:val="00C61380"/>
    <w:rsid w:val="00CE3E39"/>
    <w:rsid w:val="00D17324"/>
    <w:rsid w:val="00D453A0"/>
    <w:rsid w:val="00D5103D"/>
    <w:rsid w:val="00D85EAE"/>
    <w:rsid w:val="00DC26D2"/>
    <w:rsid w:val="00DF21DB"/>
    <w:rsid w:val="00E0130B"/>
    <w:rsid w:val="00E1100D"/>
    <w:rsid w:val="00E243E7"/>
    <w:rsid w:val="00E573B9"/>
    <w:rsid w:val="00E75290"/>
    <w:rsid w:val="00F044CC"/>
    <w:rsid w:val="00F419EB"/>
    <w:rsid w:val="00F44B05"/>
    <w:rsid w:val="00F740D1"/>
    <w:rsid w:val="00FC3A68"/>
    <w:rsid w:val="00FD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425AA280-BE95-4393-8A27-070F5874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8E0FBF"/>
    <w:rPr>
      <w:rFonts w:eastAsiaTheme="minorEastAsia"/>
      <w:lang w:val="bs-Latn-BA" w:eastAsia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Hiperveza">
    <w:name w:val="Hyperlink"/>
    <w:basedOn w:val="Zadanifontparagrafa"/>
    <w:uiPriority w:val="99"/>
    <w:semiHidden/>
    <w:unhideWhenUsed/>
    <w:rsid w:val="008E0FBF"/>
    <w:rPr>
      <w:color w:val="0000FF" w:themeColor="hyperlink"/>
      <w:u w:val="single"/>
    </w:rPr>
  </w:style>
  <w:style w:type="paragraph" w:styleId="Bezrazmaka">
    <w:name w:val="No Spacing"/>
    <w:uiPriority w:val="1"/>
    <w:qFormat/>
    <w:rsid w:val="008E0FBF"/>
    <w:pPr>
      <w:spacing w:after="0" w:line="240" w:lineRule="auto"/>
    </w:pPr>
    <w:rPr>
      <w:rFonts w:eastAsiaTheme="minorEastAsia"/>
      <w:lang w:val="bs-Latn-BA" w:eastAsia="bs-Latn-BA"/>
    </w:rPr>
  </w:style>
  <w:style w:type="paragraph" w:styleId="Paragrafspiska">
    <w:name w:val="List Paragraph"/>
    <w:basedOn w:val="Normalno"/>
    <w:uiPriority w:val="34"/>
    <w:qFormat/>
    <w:rsid w:val="00F740D1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4D2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4D230B"/>
    <w:rPr>
      <w:rFonts w:ascii="Segoe UI" w:eastAsiaTheme="minorEastAsia" w:hAnsi="Segoe UI" w:cs="Segoe UI"/>
      <w:sz w:val="18"/>
      <w:szCs w:val="18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4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030/736-7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MO%20SKOLE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EE8A1-EF25-4E74-845A-0F0E951E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SKOLE</Template>
  <TotalTime>371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NISVETA</dc:creator>
  <cp:lastModifiedBy>NISVETA</cp:lastModifiedBy>
  <cp:revision>42</cp:revision>
  <cp:lastPrinted>2024-05-21T15:31:00Z</cp:lastPrinted>
  <dcterms:created xsi:type="dcterms:W3CDTF">2014-07-10T22:21:00Z</dcterms:created>
  <dcterms:modified xsi:type="dcterms:W3CDTF">2024-05-21T15:32:00Z</dcterms:modified>
</cp:coreProperties>
</file>